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附件1</w:t>
      </w:r>
    </w:p>
    <w:tbl>
      <w:tblPr>
        <w:tblStyle w:val="2"/>
        <w:tblpPr w:leftFromText="180" w:rightFromText="180" w:vertAnchor="text" w:horzAnchor="margin" w:tblpXSpec="center" w:tblpY="2280"/>
        <w:tblOverlap w:val="never"/>
        <w:tblW w:w="1020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806"/>
        <w:gridCol w:w="931"/>
        <w:gridCol w:w="811"/>
        <w:gridCol w:w="666"/>
        <w:gridCol w:w="1291"/>
        <w:gridCol w:w="1076"/>
        <w:gridCol w:w="974"/>
        <w:gridCol w:w="32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序号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所属部门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岗位代码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岗位名称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招聘人数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专业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学历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年龄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县教体局老年学校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202201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工作人员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不限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本科及以上学历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</w:t>
            </w:r>
            <w:r>
              <w:rPr>
                <w:rFonts w:ascii="仿宋_GB2312" w:eastAsia="仿宋_GB2312"/>
              </w:rPr>
              <w:t>0</w:t>
            </w:r>
            <w:r>
              <w:rPr>
                <w:rFonts w:hint="eastAsia" w:ascii="仿宋_GB2312" w:eastAsia="仿宋_GB2312"/>
              </w:rPr>
              <w:t>周岁以下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招聘对象为离校2年未就业的高校毕业生，需提供学历证书。岗位服务期1年。需服从分配，岗位为基层老年学校。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县教体局老年学校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202202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工作人员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不限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本科及以上学历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</w:t>
            </w:r>
            <w:r>
              <w:rPr>
                <w:rFonts w:ascii="仿宋_GB2312" w:eastAsia="仿宋_GB2312"/>
              </w:rPr>
              <w:t>0</w:t>
            </w:r>
            <w:r>
              <w:rPr>
                <w:rFonts w:hint="eastAsia" w:ascii="仿宋_GB2312" w:eastAsia="仿宋_GB2312"/>
              </w:rPr>
              <w:t>周岁以下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招聘对象为离校2年未就业的高校毕业生，需提供学历证书。岗位服务期1年。需服从分配，岗位为基层老年学校。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县教体局机关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202203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工作人员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工程管理、建筑学专业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本科及以上学历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35周岁及以下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4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县教体局机关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202204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工作人员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城乡规划、建筑学专业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本科及以上学历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35周岁及以下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</w:tbl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肥西县教体局2022年公开招聘23名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工作人员岗位表</w:t>
      </w:r>
    </w:p>
    <w:p/>
    <w:p/>
    <w:p/>
    <w:p/>
    <w:p>
      <w:pPr>
        <w:spacing w:line="520" w:lineRule="exact"/>
        <w:ind w:firstLine="3680" w:firstLineChars="1150"/>
        <w:jc w:val="lef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ind w:firstLine="3680" w:firstLineChars="1150"/>
        <w:jc w:val="lef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ind w:firstLine="3680" w:firstLineChars="1150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520" w:lineRule="exact"/>
        <w:ind w:firstLine="3680" w:firstLineChars="1150"/>
        <w:jc w:val="lef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ind w:firstLine="3680" w:firstLineChars="1150"/>
        <w:jc w:val="lef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ind w:firstLine="3680" w:firstLineChars="11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3680" w:firstLineChars="11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3680" w:firstLineChars="1150"/>
        <w:jc w:val="left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5OWQ2YzNjZTk2NGQzZDM4YTdmYjk5MjBmNGU0NWMifQ=="/>
  </w:docVars>
  <w:rsids>
    <w:rsidRoot w:val="74DB271B"/>
    <w:rsid w:val="735F6B44"/>
    <w:rsid w:val="74DB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312</Characters>
  <Lines>0</Lines>
  <Paragraphs>0</Paragraphs>
  <TotalTime>2</TotalTime>
  <ScaleCrop>false</ScaleCrop>
  <LinksUpToDate>false</LinksUpToDate>
  <CharactersWithSpaces>312</CharactersWithSpaces>
  <Application>WPS Office_11.1.0.11751_F1E327BC-269C-435d-A152-05C5408002CA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2022-09-22T07:56:00Z</dcterms:created>
  <dc:creator>Administrator</dc:creator>
  <cp:lastModifiedBy>听歌才是正经事</cp:lastModifiedBy>
  <dcterms:modified xsi:type="dcterms:W3CDTF">2022-09-22T08:51:17Z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2052-11.1.0.11751</vt:lpwstr>
  </property>
  <property fmtid="{D5CDD505-2E9C-101B-9397-08002B2CF9AE}" pid="3" name="ICV">
    <vt:lpwstr>5DC4596406174820BB46FF92B1144543</vt:lpwstr>
  </property>
</Properties>
</file>